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10421"/>
      </w:tblGrid>
      <w:tr w:rsidR="00804AA0" w:rsidTr="00177C46">
        <w:tc>
          <w:tcPr>
            <w:tcW w:w="10421" w:type="dxa"/>
            <w:shd w:val="clear" w:color="auto" w:fill="auto"/>
          </w:tcPr>
          <w:p w:rsidR="00804AA0" w:rsidRPr="005E665F" w:rsidRDefault="00804AA0" w:rsidP="00177C46">
            <w:pPr>
              <w:rPr>
                <w:color w:val="0C0000"/>
                <w:sz w:val="24"/>
                <w:lang w:val="kk-KZ"/>
              </w:rPr>
            </w:pPr>
          </w:p>
        </w:tc>
      </w:tr>
    </w:tbl>
    <w:p w:rsidR="00804AA0" w:rsidRDefault="00012DB8" w:rsidP="00804AA0">
      <w:pPr>
        <w:rPr>
          <w:sz w:val="22"/>
          <w:lang w:val="kk-KZ"/>
        </w:rPr>
      </w:pPr>
      <w:r w:rsidRPr="00012DB8"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" o:spid="_x0000_s1026" type="#_x0000_t202" style="position:absolute;margin-left:-16.95pt;margin-top:4.9pt;width:249.8pt;height:79.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" o:allowincell="f" stroked="f">
            <v:textbox>
              <w:txbxContent>
                <w:p w:rsidR="00804AA0" w:rsidRDefault="00804AA0" w:rsidP="00804AA0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>«</w:t>
                  </w: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Қазақстан Республикасы</w:t>
                  </w:r>
                </w:p>
                <w:p w:rsidR="00804AA0" w:rsidRDefault="00804AA0" w:rsidP="00804AA0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Денсаулық сақтау министрлігінің</w:t>
                  </w:r>
                </w:p>
                <w:p w:rsidR="00804AA0" w:rsidRDefault="00804AA0" w:rsidP="00804AA0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Тауарлар мен көрсетілетін қызметтердің</w:t>
                  </w:r>
                </w:p>
                <w:p w:rsidR="00804AA0" w:rsidRPr="00F65A89" w:rsidRDefault="00804AA0" w:rsidP="00804AA0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сапасы мен қауіпсіздігін бақылау комитеті</w:t>
                  </w:r>
                </w:p>
                <w:p w:rsidR="00804AA0" w:rsidRDefault="00804AA0" w:rsidP="00804AA0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Батыс Қазақстан облысының</w:t>
                  </w:r>
                </w:p>
                <w:p w:rsidR="00804AA0" w:rsidRDefault="00804AA0" w:rsidP="00804AA0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тауарлар мен көрсетілетін қызметтердің</w:t>
                  </w:r>
                </w:p>
                <w:p w:rsidR="00804AA0" w:rsidRPr="001856A7" w:rsidRDefault="00804AA0" w:rsidP="00804AA0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сапасы мен қауіпсіздігін бақылау департаменті</w:t>
                  </w:r>
                  <w:r w:rsidRPr="001856A7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»</w:t>
                  </w:r>
                </w:p>
                <w:p w:rsidR="00804AA0" w:rsidRPr="001856A7" w:rsidRDefault="00804AA0" w:rsidP="00804AA0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1856A7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РЕСПУБЛИКАЛЫҚ МЕМЛЕКЕТТІК МЕКЕМЕСІ</w:t>
                  </w:r>
                </w:p>
                <w:p w:rsidR="00804AA0" w:rsidRPr="00775B09" w:rsidRDefault="00804AA0" w:rsidP="00804AA0">
                  <w:pPr>
                    <w:spacing w:line="220" w:lineRule="exact"/>
                    <w:rPr>
                      <w:b/>
                      <w:bCs/>
                      <w:color w:val="4F81BD"/>
                      <w:spacing w:val="-10"/>
                      <w:sz w:val="15"/>
                      <w:szCs w:val="15"/>
                      <w:lang w:val="kk-KZ"/>
                    </w:rPr>
                  </w:pPr>
                </w:p>
              </w:txbxContent>
            </v:textbox>
          </v:shape>
        </w:pict>
      </w:r>
      <w:r w:rsidRPr="00012DB8">
        <w:rPr>
          <w:noProof/>
          <w:sz w:val="16"/>
        </w:rPr>
        <w:pict>
          <v:shape id="Надпись 3" o:spid="_x0000_s1027" type="#_x0000_t202" style="position:absolute;margin-left:287.65pt;margin-top:4.85pt;width:229.75pt;height:97.7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" stroked="f">
            <v:textbox>
              <w:txbxContent>
                <w:p w:rsidR="00804AA0" w:rsidRDefault="00804AA0" w:rsidP="00804AA0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1856A7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РЕСПУБЛИКАНСКОЕ ГОСУДАРСТВЕННОЕ</w:t>
                  </w:r>
                </w:p>
                <w:p w:rsidR="00804AA0" w:rsidRDefault="00804AA0" w:rsidP="00804AA0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1856A7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УЧРЕЖДЕНИЕ «</w:t>
                  </w: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Департамент контроля</w:t>
                  </w:r>
                </w:p>
                <w:p w:rsidR="00804AA0" w:rsidRDefault="00804AA0" w:rsidP="00804AA0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качества и безопасности товаров и услуг</w:t>
                  </w:r>
                </w:p>
                <w:p w:rsidR="00804AA0" w:rsidRPr="00F65A89" w:rsidRDefault="00804AA0" w:rsidP="00804AA0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proofErr w:type="gramStart"/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Западно-Казахстанской</w:t>
                  </w:r>
                  <w:proofErr w:type="gramEnd"/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 области</w:t>
                  </w:r>
                </w:p>
                <w:p w:rsidR="00804AA0" w:rsidRDefault="00804AA0" w:rsidP="00804AA0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Комитета контроля качества</w:t>
                  </w:r>
                </w:p>
                <w:p w:rsidR="00804AA0" w:rsidRPr="00F65A89" w:rsidRDefault="00804AA0" w:rsidP="00804AA0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и безопасности товаров и услуг</w:t>
                  </w:r>
                </w:p>
                <w:p w:rsidR="00804AA0" w:rsidRPr="00F65A89" w:rsidRDefault="00804AA0" w:rsidP="00804AA0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Министерства здравоохранения</w:t>
                  </w:r>
                </w:p>
                <w:p w:rsidR="00804AA0" w:rsidRPr="001856A7" w:rsidRDefault="00804AA0" w:rsidP="00804AA0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</w:pP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Республики Казахстан</w:t>
                  </w: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>»</w:t>
                  </w:r>
                </w:p>
                <w:p w:rsidR="00804AA0" w:rsidRPr="00C26732" w:rsidRDefault="00804AA0" w:rsidP="00804AA0">
                  <w:pPr>
                    <w:spacing w:line="220" w:lineRule="exact"/>
                    <w:jc w:val="right"/>
                    <w:rPr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804AA0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-635</wp:posOffset>
            </wp:positionV>
            <wp:extent cx="1040765" cy="1051560"/>
            <wp:effectExtent l="0" t="0" r="6985" b="0"/>
            <wp:wrapNone/>
            <wp:docPr id="58" name="Рисунок 3" descr="БЛАНК ПРИКА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ЛАНК ПРИКАЗ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7864" t="3215" r="39243" b="8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1051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4AA0" w:rsidRDefault="00804AA0" w:rsidP="00804AA0">
      <w:pPr>
        <w:rPr>
          <w:sz w:val="22"/>
          <w:lang w:val="kk-KZ"/>
        </w:rPr>
      </w:pPr>
    </w:p>
    <w:p w:rsidR="00804AA0" w:rsidRDefault="00804AA0" w:rsidP="00804AA0">
      <w:pPr>
        <w:rPr>
          <w:sz w:val="22"/>
          <w:lang w:val="kk-KZ"/>
        </w:rPr>
      </w:pPr>
    </w:p>
    <w:p w:rsidR="00804AA0" w:rsidRPr="00F33CD4" w:rsidRDefault="00012DB8" w:rsidP="00804AA0">
      <w:pPr>
        <w:rPr>
          <w:sz w:val="22"/>
          <w:lang w:val="kk-KZ"/>
        </w:rPr>
      </w:pPr>
      <w:r>
        <w:rPr>
          <w:noProof/>
          <w:sz w:val="22"/>
        </w:rPr>
        <w:pict>
          <v:line id="Прямая соединительная линия 2" o:spid="_x0000_s1028" style="position:absolute;z-index:251661312;visibility:visible;mso-wrap-distance-left:3.17492mm;mso-wrap-distance-top:-8e-5mm;mso-wrap-distance-right:3.17492mm;mso-wrap-distance-bottom:-8e-5mm" from="476.1pt,9.85pt" to="476.1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5b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" o:allowincell="f"/>
        </w:pict>
      </w:r>
    </w:p>
    <w:p w:rsidR="00804AA0" w:rsidRPr="00137013" w:rsidRDefault="00804AA0" w:rsidP="00804AA0">
      <w:pPr>
        <w:rPr>
          <w:b/>
          <w:sz w:val="22"/>
          <w:szCs w:val="22"/>
          <w:lang w:val="en-US"/>
        </w:rPr>
      </w:pPr>
    </w:p>
    <w:p w:rsidR="00804AA0" w:rsidRPr="007D3726" w:rsidRDefault="00804AA0" w:rsidP="00804AA0">
      <w:pPr>
        <w:rPr>
          <w:sz w:val="24"/>
          <w:szCs w:val="24"/>
          <w:lang w:val="en-US"/>
        </w:rPr>
      </w:pPr>
    </w:p>
    <w:p w:rsidR="00804AA0" w:rsidRDefault="00804AA0" w:rsidP="00804AA0">
      <w:pPr>
        <w:rPr>
          <w:b/>
          <w:color w:val="1F497D"/>
          <w:sz w:val="22"/>
          <w:szCs w:val="22"/>
          <w:lang w:val="en-US"/>
        </w:rPr>
      </w:pPr>
    </w:p>
    <w:p w:rsidR="00804AA0" w:rsidRDefault="00804AA0" w:rsidP="00804AA0">
      <w:pPr>
        <w:rPr>
          <w:b/>
          <w:lang w:val="en-US"/>
        </w:rPr>
      </w:pPr>
    </w:p>
    <w:p w:rsidR="00804AA0" w:rsidRPr="00F50C81" w:rsidRDefault="00804AA0" w:rsidP="00804AA0">
      <w:pPr>
        <w:rPr>
          <w:b/>
          <w:sz w:val="4"/>
          <w:szCs w:val="4"/>
          <w:lang w:val="en-US"/>
        </w:rPr>
      </w:pPr>
    </w:p>
    <w:p w:rsidR="00804AA0" w:rsidRDefault="00804AA0" w:rsidP="00804AA0">
      <w:pPr>
        <w:rPr>
          <w:b/>
          <w:lang w:val="kk-KZ"/>
        </w:rPr>
      </w:pPr>
    </w:p>
    <w:p w:rsidR="00804AA0" w:rsidRPr="005A24A0" w:rsidRDefault="00804AA0" w:rsidP="00804AA0">
      <w:pPr>
        <w:rPr>
          <w:b/>
          <w:color w:val="8496B0" w:themeColor="text2" w:themeTint="99"/>
          <w:lang w:val="kk-KZ"/>
        </w:rPr>
      </w:pPr>
      <w:r w:rsidRPr="005A24A0">
        <w:rPr>
          <w:b/>
          <w:color w:val="8496B0" w:themeColor="text2" w:themeTint="99"/>
          <w:lang w:val="kk-KZ"/>
        </w:rPr>
        <w:t xml:space="preserve">       БАС</w:t>
      </w:r>
      <w:r>
        <w:rPr>
          <w:b/>
          <w:color w:val="8496B0" w:themeColor="text2" w:themeTint="99"/>
          <w:lang w:val="kk-KZ"/>
        </w:rPr>
        <w:t xml:space="preserve"> МЕМЛЕКЕТТІК</w:t>
      </w:r>
      <w:r>
        <w:rPr>
          <w:b/>
          <w:color w:val="8496B0" w:themeColor="text2" w:themeTint="99"/>
          <w:lang w:val="kk-KZ"/>
        </w:rPr>
        <w:tab/>
      </w:r>
      <w:r>
        <w:rPr>
          <w:b/>
          <w:color w:val="8496B0" w:themeColor="text2" w:themeTint="99"/>
          <w:lang w:val="kk-KZ"/>
        </w:rPr>
        <w:tab/>
      </w:r>
      <w:r>
        <w:rPr>
          <w:b/>
          <w:color w:val="8496B0" w:themeColor="text2" w:themeTint="99"/>
          <w:lang w:val="kk-KZ"/>
        </w:rPr>
        <w:tab/>
      </w:r>
      <w:r>
        <w:rPr>
          <w:b/>
          <w:color w:val="8496B0" w:themeColor="text2" w:themeTint="99"/>
          <w:lang w:val="kk-KZ"/>
        </w:rPr>
        <w:tab/>
      </w:r>
      <w:r>
        <w:rPr>
          <w:b/>
          <w:color w:val="8496B0" w:themeColor="text2" w:themeTint="99"/>
          <w:lang w:val="kk-KZ"/>
        </w:rPr>
        <w:tab/>
      </w:r>
      <w:r w:rsidRPr="005A24A0">
        <w:rPr>
          <w:b/>
          <w:color w:val="8496B0" w:themeColor="text2" w:themeTint="99"/>
          <w:lang w:val="kk-KZ"/>
        </w:rPr>
        <w:t xml:space="preserve"> ГЛАВНЫЙ</w:t>
      </w:r>
      <w:r>
        <w:rPr>
          <w:b/>
          <w:color w:val="8496B0" w:themeColor="text2" w:themeTint="99"/>
          <w:lang w:val="kk-KZ"/>
        </w:rPr>
        <w:t xml:space="preserve"> САНИТАРИЯЛЫҚ ДӘРІГЕРІ</w:t>
      </w:r>
      <w:r>
        <w:rPr>
          <w:b/>
          <w:color w:val="8496B0" w:themeColor="text2" w:themeTint="99"/>
          <w:lang w:val="kk-KZ"/>
        </w:rPr>
        <w:tab/>
      </w:r>
      <w:r>
        <w:rPr>
          <w:b/>
          <w:color w:val="8496B0" w:themeColor="text2" w:themeTint="99"/>
          <w:lang w:val="kk-KZ"/>
        </w:rPr>
        <w:tab/>
      </w:r>
      <w:r>
        <w:rPr>
          <w:b/>
          <w:color w:val="8496B0" w:themeColor="text2" w:themeTint="99"/>
          <w:lang w:val="kk-KZ"/>
        </w:rPr>
        <w:tab/>
      </w:r>
      <w:r w:rsidRPr="005A24A0">
        <w:rPr>
          <w:b/>
          <w:color w:val="8496B0" w:themeColor="text2" w:themeTint="99"/>
          <w:lang w:val="kk-KZ"/>
        </w:rPr>
        <w:t xml:space="preserve">ГОСУДАРСТВЕННЫЙ </w:t>
      </w:r>
    </w:p>
    <w:p w:rsidR="00804AA0" w:rsidRPr="005A24A0" w:rsidRDefault="00804AA0" w:rsidP="00804AA0">
      <w:pPr>
        <w:rPr>
          <w:b/>
          <w:color w:val="8496B0" w:themeColor="text2" w:themeTint="99"/>
          <w:lang w:val="kk-KZ"/>
        </w:rPr>
      </w:pPr>
      <w:r>
        <w:rPr>
          <w:b/>
          <w:color w:val="8496B0" w:themeColor="text2" w:themeTint="99"/>
          <w:lang w:val="kk-KZ"/>
        </w:rPr>
        <w:tab/>
      </w:r>
      <w:r>
        <w:rPr>
          <w:b/>
          <w:color w:val="8496B0" w:themeColor="text2" w:themeTint="99"/>
          <w:lang w:val="kk-KZ"/>
        </w:rPr>
        <w:tab/>
      </w:r>
      <w:r>
        <w:rPr>
          <w:b/>
          <w:color w:val="8496B0" w:themeColor="text2" w:themeTint="99"/>
          <w:lang w:val="kk-KZ"/>
        </w:rPr>
        <w:tab/>
      </w:r>
      <w:r>
        <w:rPr>
          <w:b/>
          <w:color w:val="8496B0" w:themeColor="text2" w:themeTint="99"/>
          <w:lang w:val="kk-KZ"/>
        </w:rPr>
        <w:tab/>
      </w:r>
      <w:r>
        <w:rPr>
          <w:b/>
          <w:color w:val="8496B0" w:themeColor="text2" w:themeTint="99"/>
          <w:lang w:val="kk-KZ"/>
        </w:rPr>
        <w:tab/>
      </w:r>
      <w:r>
        <w:rPr>
          <w:b/>
          <w:color w:val="8496B0" w:themeColor="text2" w:themeTint="99"/>
          <w:lang w:val="kk-KZ"/>
        </w:rPr>
        <w:tab/>
      </w:r>
      <w:r>
        <w:rPr>
          <w:b/>
          <w:color w:val="8496B0" w:themeColor="text2" w:themeTint="99"/>
          <w:lang w:val="kk-KZ"/>
        </w:rPr>
        <w:tab/>
      </w:r>
      <w:r>
        <w:rPr>
          <w:b/>
          <w:color w:val="8496B0" w:themeColor="text2" w:themeTint="99"/>
          <w:lang w:val="kk-KZ"/>
        </w:rPr>
        <w:tab/>
      </w:r>
      <w:r w:rsidRPr="005A24A0">
        <w:rPr>
          <w:b/>
          <w:color w:val="8496B0" w:themeColor="text2" w:themeTint="99"/>
          <w:lang w:val="kk-KZ"/>
        </w:rPr>
        <w:t>САНИТАРНЫЙ ВРАЧ</w:t>
      </w:r>
    </w:p>
    <w:p w:rsidR="00804AA0" w:rsidRPr="005A24A0" w:rsidRDefault="00804AA0" w:rsidP="00804AA0">
      <w:pPr>
        <w:rPr>
          <w:rFonts w:ascii="KZ Times New Roman" w:hAnsi="KZ Times New Roman"/>
          <w:b/>
          <w:color w:val="8496B0" w:themeColor="text2" w:themeTint="99"/>
          <w:szCs w:val="28"/>
          <w:lang w:val="kk-KZ" w:eastAsia="ko-KR"/>
        </w:rPr>
      </w:pPr>
    </w:p>
    <w:p w:rsidR="00804AA0" w:rsidRPr="0084646F" w:rsidRDefault="00804AA0" w:rsidP="00804AA0">
      <w:pPr>
        <w:ind w:left="708" w:firstLine="708"/>
        <w:rPr>
          <w:rFonts w:ascii="KZ Times New Roman" w:hAnsi="KZ Times New Roman"/>
          <w:b/>
          <w:color w:val="4F81BD"/>
          <w:szCs w:val="28"/>
          <w:lang w:val="kk-KZ" w:eastAsia="ko-KR"/>
        </w:rPr>
      </w:pPr>
      <w:r>
        <w:rPr>
          <w:rFonts w:ascii="KZ Times New Roman" w:hAnsi="KZ Times New Roman"/>
          <w:b/>
          <w:color w:val="4F81BD"/>
          <w:szCs w:val="28"/>
          <w:lang w:val="kk-KZ" w:eastAsia="ko-KR"/>
        </w:rPr>
        <w:t xml:space="preserve">ҚАУЛЫ  </w:t>
      </w:r>
      <w:r>
        <w:rPr>
          <w:rFonts w:ascii="KZ Times New Roman" w:hAnsi="KZ Times New Roman"/>
          <w:b/>
          <w:color w:val="4F81BD"/>
          <w:szCs w:val="28"/>
          <w:lang w:val="kk-KZ" w:eastAsia="ko-KR"/>
        </w:rPr>
        <w:tab/>
      </w:r>
      <w:r>
        <w:rPr>
          <w:rFonts w:ascii="KZ Times New Roman" w:hAnsi="KZ Times New Roman"/>
          <w:b/>
          <w:color w:val="4F81BD"/>
          <w:szCs w:val="28"/>
          <w:lang w:val="kk-KZ" w:eastAsia="ko-KR"/>
        </w:rPr>
        <w:tab/>
      </w:r>
      <w:r>
        <w:rPr>
          <w:rFonts w:ascii="KZ Times New Roman" w:hAnsi="KZ Times New Roman"/>
          <w:b/>
          <w:color w:val="4F81BD"/>
          <w:szCs w:val="28"/>
          <w:lang w:val="kk-KZ" w:eastAsia="ko-KR"/>
        </w:rPr>
        <w:tab/>
      </w:r>
      <w:r>
        <w:rPr>
          <w:rFonts w:ascii="KZ Times New Roman" w:hAnsi="KZ Times New Roman"/>
          <w:b/>
          <w:color w:val="4F81BD"/>
          <w:szCs w:val="28"/>
          <w:lang w:val="kk-KZ" w:eastAsia="ko-KR"/>
        </w:rPr>
        <w:tab/>
        <w:t xml:space="preserve">            ПОСТАНОВЛЕНИЕ</w:t>
      </w:r>
    </w:p>
    <w:p w:rsidR="00804AA0" w:rsidRPr="0084646F" w:rsidRDefault="00804AA0" w:rsidP="00804AA0">
      <w:pPr>
        <w:rPr>
          <w:color w:val="4F81BD"/>
          <w:sz w:val="10"/>
          <w:szCs w:val="10"/>
        </w:rPr>
      </w:pPr>
    </w:p>
    <w:p w:rsidR="00804AA0" w:rsidRPr="0084646F" w:rsidRDefault="00804AA0" w:rsidP="00804AA0">
      <w:pPr>
        <w:rPr>
          <w:b/>
          <w:color w:val="4F81BD"/>
          <w:u w:val="single"/>
          <w:lang w:val="kk-KZ"/>
        </w:rPr>
      </w:pPr>
      <w:r>
        <w:rPr>
          <w:color w:val="4F81BD"/>
          <w:u w:val="single"/>
          <w:lang w:val="kk-KZ"/>
        </w:rPr>
        <w:t>13</w:t>
      </w:r>
      <w:r>
        <w:rPr>
          <w:color w:val="4F81BD"/>
          <w:u w:val="single"/>
        </w:rPr>
        <w:t xml:space="preserve"> апреля 2020 года</w:t>
      </w:r>
      <w:r w:rsidRPr="0084646F">
        <w:rPr>
          <w:color w:val="4F81BD"/>
          <w:lang w:val="kk-KZ"/>
        </w:rPr>
        <w:t xml:space="preserve">_№ </w:t>
      </w:r>
      <w:r>
        <w:rPr>
          <w:color w:val="4F81BD"/>
          <w:u w:val="single"/>
          <w:lang w:val="kk-KZ"/>
        </w:rPr>
        <w:t>6</w:t>
      </w:r>
      <w:r w:rsidRPr="002A5C37">
        <w:rPr>
          <w:color w:val="4F81BD"/>
          <w:u w:val="single"/>
          <w:lang w:val="kk-KZ"/>
        </w:rPr>
        <w:t>-ПГВр</w:t>
      </w:r>
      <w:r w:rsidRPr="0084646F">
        <w:rPr>
          <w:color w:val="4F81BD"/>
          <w:lang w:val="kk-KZ"/>
        </w:rPr>
        <w:t xml:space="preserve">__                                                     </w:t>
      </w:r>
    </w:p>
    <w:p w:rsidR="00804AA0" w:rsidRPr="0084646F" w:rsidRDefault="00804AA0" w:rsidP="00804AA0">
      <w:pPr>
        <w:tabs>
          <w:tab w:val="left" w:pos="8540"/>
        </w:tabs>
        <w:rPr>
          <w:b/>
          <w:color w:val="4F81BD"/>
          <w:sz w:val="22"/>
          <w:szCs w:val="22"/>
          <w:lang w:val="kk-KZ" w:eastAsia="ko-KR"/>
        </w:rPr>
      </w:pPr>
      <w:r>
        <w:rPr>
          <w:rFonts w:ascii="KZ Times New Roman" w:hAnsi="KZ Times New Roman"/>
          <w:b/>
          <w:color w:val="4F81BD"/>
          <w:sz w:val="18"/>
          <w:szCs w:val="18"/>
          <w:lang w:val="kk-KZ" w:eastAsia="ko-KR"/>
        </w:rPr>
        <w:t xml:space="preserve">                 </w:t>
      </w:r>
      <w:r w:rsidRPr="0084646F">
        <w:rPr>
          <w:rFonts w:ascii="KZ Times New Roman" w:hAnsi="KZ Times New Roman"/>
          <w:b/>
          <w:color w:val="4F81BD"/>
          <w:sz w:val="18"/>
          <w:szCs w:val="18"/>
          <w:lang w:val="kk-KZ" w:eastAsia="ko-KR"/>
        </w:rPr>
        <w:t>Орал  қаласы</w:t>
      </w:r>
      <w:r>
        <w:rPr>
          <w:rFonts w:ascii="KZ Times New Roman" w:hAnsi="KZ Times New Roman"/>
          <w:b/>
          <w:color w:val="4F81BD"/>
          <w:sz w:val="18"/>
          <w:szCs w:val="18"/>
          <w:lang w:val="kk-KZ" w:eastAsia="ko-KR"/>
        </w:rPr>
        <w:t xml:space="preserve">                                                                                                            </w:t>
      </w:r>
      <w:r w:rsidRPr="0084646F">
        <w:rPr>
          <w:rFonts w:ascii="KZ Times New Roman" w:hAnsi="KZ Times New Roman"/>
          <w:b/>
          <w:color w:val="4F81BD"/>
          <w:sz w:val="18"/>
          <w:szCs w:val="18"/>
          <w:lang w:val="kk-KZ" w:eastAsia="ko-KR"/>
        </w:rPr>
        <w:t>город  Уральск</w:t>
      </w:r>
    </w:p>
    <w:p w:rsidR="00804AA0" w:rsidRDefault="00804AA0" w:rsidP="00804AA0">
      <w:pPr>
        <w:rPr>
          <w:b/>
          <w:lang w:val="kk-KZ"/>
        </w:rPr>
      </w:pPr>
    </w:p>
    <w:p w:rsidR="00804AA0" w:rsidRPr="00DF43B2" w:rsidRDefault="00804AA0" w:rsidP="00804AA0">
      <w:pPr>
        <w:rPr>
          <w:b/>
          <w:lang w:val="kk-KZ"/>
        </w:rPr>
      </w:pPr>
    </w:p>
    <w:p w:rsidR="00804AA0" w:rsidRPr="00E36DEB" w:rsidRDefault="00804AA0" w:rsidP="00804AA0">
      <w:pPr>
        <w:jc w:val="center"/>
        <w:rPr>
          <w:b/>
        </w:rPr>
      </w:pPr>
      <w:r w:rsidRPr="00E36DEB">
        <w:rPr>
          <w:b/>
        </w:rPr>
        <w:t>О внесении изменений и дополнений в постановление Главного государственного санитарного врача Западно-Казахстанской области от 30 марта 2020 года №5-ПГВр «Об усилении мер по недопущению распространения корон</w:t>
      </w:r>
      <w:r w:rsidRPr="00E36DEB">
        <w:rPr>
          <w:b/>
          <w:lang w:val="kk-KZ"/>
        </w:rPr>
        <w:t>а</w:t>
      </w:r>
      <w:r w:rsidRPr="00E36DEB">
        <w:rPr>
          <w:b/>
        </w:rPr>
        <w:t>вирусной инфекции (</w:t>
      </w:r>
      <w:r w:rsidRPr="00E36DEB">
        <w:rPr>
          <w:b/>
          <w:lang w:val="en-US"/>
        </w:rPr>
        <w:t>COVID</w:t>
      </w:r>
      <w:r w:rsidRPr="00E36DEB">
        <w:rPr>
          <w:b/>
        </w:rPr>
        <w:t>-2019) на территории</w:t>
      </w:r>
    </w:p>
    <w:p w:rsidR="00804AA0" w:rsidRPr="00E36DEB" w:rsidRDefault="00804AA0" w:rsidP="00804AA0">
      <w:pPr>
        <w:jc w:val="center"/>
        <w:rPr>
          <w:b/>
        </w:rPr>
      </w:pPr>
      <w:r w:rsidRPr="00E36DEB">
        <w:rPr>
          <w:b/>
        </w:rPr>
        <w:t>Западно-Казахстанской области»</w:t>
      </w:r>
    </w:p>
    <w:p w:rsidR="00804AA0" w:rsidRPr="00E36DEB" w:rsidRDefault="00804AA0" w:rsidP="00804AA0">
      <w:pPr>
        <w:rPr>
          <w:lang w:val="kk-KZ"/>
        </w:rPr>
      </w:pPr>
    </w:p>
    <w:p w:rsidR="00804AA0" w:rsidRPr="00E36DEB" w:rsidRDefault="00804AA0" w:rsidP="00804AA0">
      <w:pPr>
        <w:rPr>
          <w:lang w:val="kk-KZ"/>
        </w:rPr>
      </w:pPr>
    </w:p>
    <w:p w:rsidR="00804AA0" w:rsidRPr="00E36DEB" w:rsidRDefault="00804AA0" w:rsidP="00804AA0">
      <w:pPr>
        <w:jc w:val="both"/>
        <w:rPr>
          <w:b/>
        </w:rPr>
      </w:pPr>
      <w:r w:rsidRPr="00E36DEB">
        <w:tab/>
        <w:t>Руководствуясь подпунктом 6) пункта 12 статьи 21, статьи 150 Кодекса Республики Казахстан «О здоровье народа и системе здравоохранения» от 18 сентября 2009 года №193-</w:t>
      </w:r>
      <w:r w:rsidRPr="00E36DEB">
        <w:rPr>
          <w:lang w:val="en-US"/>
        </w:rPr>
        <w:t>IV</w:t>
      </w:r>
      <w:r w:rsidRPr="00E36DEB">
        <w:t>, подпунктом 2) пункта 2 статьи 16 Закона Республики Казахстан «О чрезвычайном положении» от 8 февраля 2003 года № 387, Указа Президента Республики Казахстан «О введении чрезвычайного положения в Республике Казахстан»  от 15 марта 2020 года №285, Приказом Министра национальной экономики Республики Казахстан «Об утверждении Правил осуществления ограничительных мероприятий, в том числе карантина, на территории Республики Казахстан»</w:t>
      </w:r>
      <w:r w:rsidRPr="00E36DEB">
        <w:rPr>
          <w:lang w:val="kk-KZ"/>
        </w:rPr>
        <w:t xml:space="preserve"> </w:t>
      </w:r>
      <w:r w:rsidRPr="00E36DEB">
        <w:t xml:space="preserve">от 20 марта 2015 года № 239, </w:t>
      </w:r>
      <w:r w:rsidRPr="009D7834">
        <w:t>в связи с продлением карантина в Казахстане до 30 апреля 2020 года</w:t>
      </w:r>
      <w:r>
        <w:t>, в</w:t>
      </w:r>
      <w:r w:rsidRPr="00E36DEB">
        <w:t xml:space="preserve"> целях защиты жизни, здоровья и недопущения распространения заболеваемости корон</w:t>
      </w:r>
      <w:r w:rsidRPr="00E36DEB">
        <w:rPr>
          <w:lang w:val="kk-KZ"/>
        </w:rPr>
        <w:t>а</w:t>
      </w:r>
      <w:r w:rsidRPr="00E36DEB">
        <w:t xml:space="preserve">вирусной </w:t>
      </w:r>
      <w:proofErr w:type="spellStart"/>
      <w:r w:rsidRPr="00E36DEB">
        <w:t>инфекци</w:t>
      </w:r>
      <w:proofErr w:type="spellEnd"/>
      <w:r w:rsidRPr="00E36DEB">
        <w:rPr>
          <w:lang w:val="kk-KZ"/>
        </w:rPr>
        <w:t>ей</w:t>
      </w:r>
      <w:r w:rsidRPr="00E36DEB">
        <w:t xml:space="preserve"> (далее - КВИ) среди населения </w:t>
      </w:r>
      <w:proofErr w:type="spellStart"/>
      <w:r w:rsidRPr="00E36DEB">
        <w:t>Западно-Казахстанской</w:t>
      </w:r>
      <w:proofErr w:type="spellEnd"/>
      <w:r w:rsidRPr="00E36DEB">
        <w:t xml:space="preserve"> области (далее - ЗКО) и с учетом сложившейся эпидемиологической обстановки на территории Республики Казахстан,</w:t>
      </w:r>
      <w:r>
        <w:t xml:space="preserve"> а также регистрации</w:t>
      </w:r>
      <w:r w:rsidRPr="00E36DEB">
        <w:t xml:space="preserve"> новых случаев КВИ на территории ЗКО </w:t>
      </w:r>
      <w:r w:rsidRPr="00E36DEB">
        <w:rPr>
          <w:b/>
        </w:rPr>
        <w:t>ПОСТАНОВЛЯЮ:</w:t>
      </w:r>
    </w:p>
    <w:p w:rsidR="00804AA0" w:rsidRPr="00E36DEB" w:rsidRDefault="00804AA0" w:rsidP="00804AA0">
      <w:pPr>
        <w:jc w:val="both"/>
      </w:pPr>
      <w:r w:rsidRPr="00E36DEB">
        <w:rPr>
          <w:b/>
        </w:rPr>
        <w:tab/>
      </w:r>
      <w:r w:rsidRPr="00E36DEB">
        <w:t>1. Внести в постановление Главного государственного санитарного врача Западно-Казахстанской области от 30 марта 2020 года №5-ПГВр «Об усилении мер по недопущению распространения корон</w:t>
      </w:r>
      <w:r w:rsidRPr="00E36DEB">
        <w:rPr>
          <w:lang w:val="kk-KZ"/>
        </w:rPr>
        <w:t>а</w:t>
      </w:r>
      <w:r w:rsidRPr="00E36DEB">
        <w:t>вирусной инфекции (</w:t>
      </w:r>
      <w:r w:rsidRPr="00E36DEB">
        <w:rPr>
          <w:lang w:val="en-US"/>
        </w:rPr>
        <w:t>COVID</w:t>
      </w:r>
      <w:r w:rsidRPr="00E36DEB">
        <w:t>-2019) на территории Западно-Казахстанской области» следующее изменение:</w:t>
      </w:r>
    </w:p>
    <w:p w:rsidR="00804AA0" w:rsidRPr="00E36DEB" w:rsidRDefault="00804AA0" w:rsidP="00804AA0">
      <w:pPr>
        <w:jc w:val="both"/>
      </w:pPr>
      <w:r w:rsidRPr="00E36DEB">
        <w:tab/>
        <w:t xml:space="preserve">Подпункт 1.1 пункта 1 и пункт 1 изложить в следующей редакции:  </w:t>
      </w:r>
    </w:p>
    <w:p w:rsidR="00804AA0" w:rsidRPr="00E36DEB" w:rsidRDefault="00804AA0" w:rsidP="00804AA0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ind w:firstLine="0"/>
        <w:rPr>
          <w:b/>
          <w:sz w:val="28"/>
          <w:szCs w:val="28"/>
          <w:lang w:val="ru-RU"/>
        </w:rPr>
      </w:pPr>
      <w:r w:rsidRPr="00E36DEB">
        <w:rPr>
          <w:b/>
          <w:sz w:val="28"/>
          <w:szCs w:val="28"/>
          <w:lang w:val="ru-RU"/>
        </w:rPr>
        <w:lastRenderedPageBreak/>
        <w:tab/>
        <w:t xml:space="preserve">«1. Ввести на территории Западно-Казахстанской области на период действия чрезвычайного </w:t>
      </w:r>
      <w:proofErr w:type="gramStart"/>
      <w:r w:rsidRPr="00E36DEB">
        <w:rPr>
          <w:b/>
          <w:sz w:val="28"/>
          <w:szCs w:val="28"/>
          <w:lang w:val="ru-RU"/>
        </w:rPr>
        <w:t>положения</w:t>
      </w:r>
      <w:proofErr w:type="gramEnd"/>
      <w:r w:rsidRPr="00E36DEB">
        <w:rPr>
          <w:b/>
          <w:sz w:val="28"/>
          <w:szCs w:val="28"/>
          <w:lang w:val="ru-RU"/>
        </w:rPr>
        <w:t xml:space="preserve"> следующие меры:</w:t>
      </w:r>
    </w:p>
    <w:p w:rsidR="00804AA0" w:rsidRPr="00797F3C" w:rsidRDefault="00804AA0" w:rsidP="00804AA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797F3C">
        <w:rPr>
          <w:rFonts w:ascii="Times New Roman" w:hAnsi="Times New Roman"/>
          <w:b/>
          <w:sz w:val="28"/>
          <w:szCs w:val="28"/>
        </w:rPr>
        <w:t xml:space="preserve">1.1. </w:t>
      </w:r>
      <w:r w:rsidRPr="00797F3C">
        <w:rPr>
          <w:rFonts w:ascii="Times New Roman" w:hAnsi="Times New Roman"/>
          <w:b/>
          <w:sz w:val="28"/>
          <w:szCs w:val="28"/>
        </w:rPr>
        <w:tab/>
        <w:t>Продлить карантин на территории Западно-Казахстанской области до 30 апреля 2020 года</w:t>
      </w:r>
      <w:proofErr w:type="gramStart"/>
      <w:r w:rsidRPr="00797F3C">
        <w:rPr>
          <w:rFonts w:ascii="Times New Roman" w:hAnsi="Times New Roman"/>
          <w:b/>
          <w:sz w:val="28"/>
          <w:szCs w:val="28"/>
        </w:rPr>
        <w:t>.».</w:t>
      </w:r>
      <w:proofErr w:type="gramEnd"/>
    </w:p>
    <w:p w:rsidR="00804AA0" w:rsidRPr="00E36DEB" w:rsidRDefault="00804AA0" w:rsidP="00804AA0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36DEB">
        <w:rPr>
          <w:rFonts w:ascii="Times New Roman" w:eastAsia="Times New Roman" w:hAnsi="Times New Roman"/>
          <w:b/>
          <w:sz w:val="28"/>
          <w:szCs w:val="28"/>
        </w:rPr>
        <w:t>Абзац 1, 9 пункта 1.4.</w:t>
      </w:r>
      <w:r w:rsidRPr="00E36DEB">
        <w:t xml:space="preserve"> </w:t>
      </w:r>
      <w:r w:rsidRPr="00E36DEB">
        <w:rPr>
          <w:rFonts w:ascii="Times New Roman" w:hAnsi="Times New Roman"/>
          <w:sz w:val="28"/>
          <w:szCs w:val="28"/>
        </w:rPr>
        <w:t>изложить в следующей редакции</w:t>
      </w:r>
      <w:r w:rsidRPr="00E36DEB"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804AA0" w:rsidRPr="00E36DEB" w:rsidRDefault="00804AA0" w:rsidP="00804AA0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DEB">
        <w:rPr>
          <w:rFonts w:ascii="Times New Roman" w:eastAsia="Times New Roman" w:hAnsi="Times New Roman"/>
          <w:b/>
          <w:sz w:val="28"/>
          <w:szCs w:val="28"/>
        </w:rPr>
        <w:t>«</w:t>
      </w:r>
      <w:r w:rsidRPr="00E36DEB">
        <w:rPr>
          <w:rFonts w:ascii="Times New Roman" w:eastAsia="Times New Roman" w:hAnsi="Times New Roman"/>
          <w:sz w:val="28"/>
          <w:szCs w:val="28"/>
          <w:lang w:eastAsia="ru-RU"/>
        </w:rPr>
        <w:t>- передвижение от места жительства до места работы и обратно при наличии справки с места работы для тех организаций, деятельность которых включена в Список отраслей, утвержденный Оперативным Штабом (согласно приложения 1 к Настоящему Постановлению);</w:t>
      </w:r>
    </w:p>
    <w:p w:rsidR="00804AA0" w:rsidRPr="00E36DEB" w:rsidRDefault="00804AA0" w:rsidP="00804AA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3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Примечание: справка с места работы на официальном бланке должна включать наименование организации, БИН, ФИО и контакты работодателя (руководителя организации), сотрудника отдела кадров, а также места фактического жительства работника, для проведения последующего аудита.». </w:t>
      </w:r>
    </w:p>
    <w:p w:rsidR="00804AA0" w:rsidRPr="00E36DEB" w:rsidRDefault="00804AA0" w:rsidP="00804AA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E36DEB">
        <w:rPr>
          <w:rFonts w:ascii="Times New Roman" w:eastAsia="Times New Roman" w:hAnsi="Times New Roman"/>
          <w:sz w:val="28"/>
          <w:szCs w:val="28"/>
          <w:lang w:eastAsia="ru-RU"/>
        </w:rPr>
        <w:t>«- по вышеуказанным целям запрещено передвижение на территории города/района Западно-Казахстанской области несовершеннолетним лицам без сопровождения взрослых</w:t>
      </w:r>
      <w:proofErr w:type="gramStart"/>
      <w:r w:rsidRPr="00E36DEB">
        <w:rPr>
          <w:rFonts w:ascii="Times New Roman" w:eastAsia="Times New Roman" w:hAnsi="Times New Roman"/>
          <w:sz w:val="28"/>
          <w:szCs w:val="28"/>
          <w:lang w:eastAsia="ru-RU"/>
        </w:rPr>
        <w:t>;»</w:t>
      </w:r>
      <w:proofErr w:type="gramEnd"/>
      <w:r w:rsidRPr="00E36D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04AA0" w:rsidRPr="00E36DEB" w:rsidRDefault="00804AA0" w:rsidP="00804AA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6DE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36DEB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Дополнить пункт 1.4. абзацем 10 следующего содержания:</w:t>
      </w:r>
    </w:p>
    <w:p w:rsidR="00804AA0" w:rsidRPr="00E36DEB" w:rsidRDefault="00804AA0" w:rsidP="00804AA0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DEB">
        <w:rPr>
          <w:rFonts w:ascii="Times New Roman" w:eastAsia="Times New Roman" w:hAnsi="Times New Roman"/>
          <w:sz w:val="28"/>
          <w:szCs w:val="28"/>
          <w:lang w:eastAsia="ru-RU"/>
        </w:rPr>
        <w:t>«- по вышеуказанным целям запрещено передвижение на территории города/района Западно-Казахстанской области лицам, от 65 лет и старше, с обеспечением им доставки на дом продовольствия, медикаментов и других товаров первой необходимости</w:t>
      </w:r>
      <w:proofErr w:type="gramStart"/>
      <w:r w:rsidRPr="00E36DEB">
        <w:rPr>
          <w:rFonts w:ascii="Times New Roman" w:eastAsia="Times New Roman" w:hAnsi="Times New Roman"/>
          <w:sz w:val="28"/>
          <w:szCs w:val="28"/>
          <w:lang w:eastAsia="ru-RU"/>
        </w:rPr>
        <w:t>;»</w:t>
      </w:r>
      <w:proofErr w:type="gramEnd"/>
      <w:r w:rsidRPr="00E36D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04AA0" w:rsidRPr="00E36DEB" w:rsidRDefault="00804AA0" w:rsidP="00804AA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E36DEB">
        <w:rPr>
          <w:rFonts w:ascii="Times New Roman" w:eastAsia="Times New Roman" w:hAnsi="Times New Roman"/>
          <w:sz w:val="28"/>
          <w:szCs w:val="28"/>
          <w:lang w:eastAsia="ru-RU"/>
        </w:rPr>
        <w:t>Пункт 1.5 изложить в следующей редакции:</w:t>
      </w:r>
    </w:p>
    <w:p w:rsidR="00A84E93" w:rsidRPr="00797F3C" w:rsidRDefault="00804AA0" w:rsidP="00A84E93">
      <w:pPr>
        <w:jc w:val="both"/>
        <w:rPr>
          <w:b/>
          <w:szCs w:val="28"/>
        </w:rPr>
      </w:pPr>
      <w:r w:rsidRPr="00E36DEB">
        <w:rPr>
          <w:b/>
          <w:szCs w:val="28"/>
        </w:rPr>
        <w:tab/>
      </w:r>
      <w:r w:rsidRPr="00797F3C">
        <w:rPr>
          <w:b/>
          <w:szCs w:val="28"/>
        </w:rPr>
        <w:t xml:space="preserve">«1.5. </w:t>
      </w:r>
      <w:r w:rsidRPr="00797F3C">
        <w:rPr>
          <w:b/>
          <w:szCs w:val="28"/>
          <w:lang w:val="kk-KZ"/>
        </w:rPr>
        <w:t>Д</w:t>
      </w:r>
      <w:r w:rsidRPr="00797F3C">
        <w:rPr>
          <w:b/>
          <w:szCs w:val="28"/>
        </w:rPr>
        <w:t xml:space="preserve">о </w:t>
      </w:r>
      <w:r w:rsidRPr="00797F3C">
        <w:rPr>
          <w:b/>
          <w:szCs w:val="28"/>
          <w:lang w:val="kk-KZ"/>
        </w:rPr>
        <w:t>3</w:t>
      </w:r>
      <w:r w:rsidRPr="00797F3C">
        <w:rPr>
          <w:b/>
          <w:szCs w:val="28"/>
        </w:rPr>
        <w:t xml:space="preserve">0 апреля 2020 года приостановить деятельность всех организаций и предприятий (независимо от форм собственности) за исключением </w:t>
      </w:r>
      <w:proofErr w:type="spellStart"/>
      <w:r w:rsidR="00A84E93" w:rsidRPr="00797F3C">
        <w:rPr>
          <w:b/>
          <w:szCs w:val="28"/>
        </w:rPr>
        <w:t>Спис</w:t>
      </w:r>
      <w:proofErr w:type="spellEnd"/>
      <w:r w:rsidR="00A84E93" w:rsidRPr="00797F3C">
        <w:rPr>
          <w:b/>
          <w:szCs w:val="28"/>
          <w:lang w:val="kk-KZ"/>
        </w:rPr>
        <w:t>ка</w:t>
      </w:r>
      <w:r w:rsidR="00A84E93" w:rsidRPr="00797F3C">
        <w:rPr>
          <w:b/>
          <w:szCs w:val="28"/>
        </w:rPr>
        <w:t xml:space="preserve"> разрешенных видов деятельности для организаций,</w:t>
      </w:r>
      <w:r w:rsidR="00A84E93" w:rsidRPr="00797F3C">
        <w:rPr>
          <w:b/>
          <w:szCs w:val="28"/>
          <w:lang w:val="kk-KZ"/>
        </w:rPr>
        <w:t xml:space="preserve"> </w:t>
      </w:r>
      <w:r w:rsidR="00A84E93" w:rsidRPr="00797F3C">
        <w:rPr>
          <w:b/>
          <w:szCs w:val="28"/>
        </w:rPr>
        <w:t>которые не подлежат временному закрытию</w:t>
      </w:r>
      <w:r w:rsidR="00A84E93" w:rsidRPr="00797F3C">
        <w:rPr>
          <w:b/>
          <w:szCs w:val="28"/>
          <w:lang w:val="kk-KZ"/>
        </w:rPr>
        <w:t>,</w:t>
      </w:r>
      <w:r w:rsidRPr="00797F3C">
        <w:rPr>
          <w:b/>
          <w:szCs w:val="28"/>
        </w:rPr>
        <w:t xml:space="preserve"> указанных в приложении 1 </w:t>
      </w:r>
      <w:r w:rsidRPr="00797F3C">
        <w:rPr>
          <w:b/>
          <w:szCs w:val="28"/>
        </w:rPr>
        <w:br/>
        <w:t xml:space="preserve">к </w:t>
      </w:r>
      <w:r w:rsidRPr="00797F3C">
        <w:rPr>
          <w:b/>
          <w:szCs w:val="28"/>
          <w:lang w:val="kk-KZ"/>
        </w:rPr>
        <w:t>н</w:t>
      </w:r>
      <w:proofErr w:type="spellStart"/>
      <w:r w:rsidRPr="00797F3C">
        <w:rPr>
          <w:b/>
          <w:szCs w:val="28"/>
        </w:rPr>
        <w:t>астоящему</w:t>
      </w:r>
      <w:proofErr w:type="spellEnd"/>
      <w:r w:rsidRPr="00797F3C">
        <w:rPr>
          <w:b/>
          <w:szCs w:val="28"/>
        </w:rPr>
        <w:t xml:space="preserve"> </w:t>
      </w:r>
      <w:r w:rsidRPr="00797F3C">
        <w:rPr>
          <w:b/>
          <w:szCs w:val="28"/>
          <w:lang w:val="kk-KZ"/>
        </w:rPr>
        <w:t>п</w:t>
      </w:r>
      <w:proofErr w:type="spellStart"/>
      <w:r w:rsidRPr="00797F3C">
        <w:rPr>
          <w:b/>
          <w:szCs w:val="28"/>
        </w:rPr>
        <w:t>остановлению</w:t>
      </w:r>
      <w:proofErr w:type="spellEnd"/>
      <w:r w:rsidRPr="00797F3C">
        <w:rPr>
          <w:b/>
          <w:szCs w:val="28"/>
        </w:rPr>
        <w:t xml:space="preserve"> и зарегистрированных на сайте </w:t>
      </w:r>
      <w:hyperlink r:id="rId7" w:history="1">
        <w:r w:rsidRPr="00797F3C">
          <w:rPr>
            <w:rStyle w:val="a7"/>
            <w:b/>
            <w:color w:val="auto"/>
            <w:szCs w:val="28"/>
            <w:u w:val="none"/>
            <w:lang w:val="en-US"/>
          </w:rPr>
          <w:t>http</w:t>
        </w:r>
        <w:r w:rsidRPr="00797F3C">
          <w:rPr>
            <w:rStyle w:val="a7"/>
            <w:b/>
            <w:color w:val="auto"/>
            <w:szCs w:val="28"/>
            <w:u w:val="none"/>
          </w:rPr>
          <w:t>://</w:t>
        </w:r>
        <w:r w:rsidRPr="00797F3C">
          <w:rPr>
            <w:rStyle w:val="a7"/>
            <w:b/>
            <w:color w:val="auto"/>
            <w:szCs w:val="28"/>
            <w:u w:val="none"/>
            <w:lang w:val="en-US"/>
          </w:rPr>
          <w:t>www</w:t>
        </w:r>
        <w:r w:rsidRPr="00797F3C">
          <w:rPr>
            <w:rStyle w:val="a7"/>
            <w:b/>
            <w:color w:val="auto"/>
            <w:szCs w:val="28"/>
            <w:u w:val="none"/>
          </w:rPr>
          <w:t>.</w:t>
        </w:r>
        <w:r w:rsidRPr="00797F3C">
          <w:rPr>
            <w:rStyle w:val="a7"/>
            <w:b/>
            <w:color w:val="auto"/>
            <w:szCs w:val="28"/>
            <w:u w:val="none"/>
            <w:lang w:val="en-US"/>
          </w:rPr>
          <w:t>STOPCOVID</w:t>
        </w:r>
        <w:r w:rsidRPr="00797F3C">
          <w:rPr>
            <w:rStyle w:val="a7"/>
            <w:b/>
            <w:color w:val="auto"/>
            <w:szCs w:val="28"/>
            <w:u w:val="none"/>
          </w:rPr>
          <w:t>.</w:t>
        </w:r>
        <w:r w:rsidRPr="00797F3C">
          <w:rPr>
            <w:rStyle w:val="a7"/>
            <w:b/>
            <w:color w:val="auto"/>
            <w:szCs w:val="28"/>
            <w:u w:val="none"/>
            <w:lang w:val="en-US"/>
          </w:rPr>
          <w:t>KZ</w:t>
        </w:r>
        <w:r w:rsidRPr="00797F3C">
          <w:rPr>
            <w:rStyle w:val="a7"/>
            <w:b/>
            <w:color w:val="auto"/>
            <w:szCs w:val="28"/>
            <w:u w:val="none"/>
          </w:rPr>
          <w:t>.»</w:t>
        </w:r>
      </w:hyperlink>
      <w:r w:rsidRPr="00797F3C">
        <w:rPr>
          <w:b/>
          <w:szCs w:val="28"/>
        </w:rPr>
        <w:t>.</w:t>
      </w:r>
    </w:p>
    <w:p w:rsidR="00A84E93" w:rsidRPr="00797F3C" w:rsidRDefault="00A84E93" w:rsidP="00A84E93">
      <w:pPr>
        <w:ind w:firstLine="709"/>
        <w:jc w:val="both"/>
        <w:rPr>
          <w:b/>
          <w:szCs w:val="28"/>
          <w:lang w:val="kk-KZ"/>
        </w:rPr>
      </w:pPr>
      <w:r w:rsidRPr="00797F3C">
        <w:rPr>
          <w:szCs w:val="28"/>
          <w:lang w:val="kk-KZ"/>
        </w:rPr>
        <w:t>Предприятия и организации могут быть включены в данный список либо исключены из данного списка по решению Оперативного штаба области по ходатайству акимов районов и города Уральск либо по решению вышестоящих центральных государственных органов.</w:t>
      </w:r>
      <w:r w:rsidRPr="00797F3C">
        <w:rPr>
          <w:b/>
          <w:szCs w:val="28"/>
          <w:lang w:val="kk-KZ"/>
        </w:rPr>
        <w:t xml:space="preserve"> </w:t>
      </w:r>
    </w:p>
    <w:p w:rsidR="00804AA0" w:rsidRPr="00797F3C" w:rsidRDefault="00A84E93" w:rsidP="00A84E93">
      <w:pPr>
        <w:ind w:firstLine="709"/>
        <w:jc w:val="both"/>
        <w:rPr>
          <w:b/>
          <w:szCs w:val="28"/>
        </w:rPr>
      </w:pPr>
      <w:r w:rsidRPr="00797F3C">
        <w:rPr>
          <w:szCs w:val="28"/>
          <w:lang w:val="kk-KZ"/>
        </w:rPr>
        <w:t>О</w:t>
      </w:r>
      <w:r w:rsidR="00804AA0" w:rsidRPr="00797F3C">
        <w:rPr>
          <w:szCs w:val="28"/>
        </w:rPr>
        <w:t xml:space="preserve"> принятом решении оперативного штаба области </w:t>
      </w:r>
      <w:r w:rsidR="00546868" w:rsidRPr="00797F3C">
        <w:rPr>
          <w:szCs w:val="28"/>
        </w:rPr>
        <w:t>организации и предприятия</w:t>
      </w:r>
      <w:r w:rsidR="00546868" w:rsidRPr="00797F3C">
        <w:rPr>
          <w:b/>
          <w:szCs w:val="28"/>
        </w:rPr>
        <w:t xml:space="preserve"> </w:t>
      </w:r>
      <w:r w:rsidR="00804AA0" w:rsidRPr="00797F3C">
        <w:rPr>
          <w:szCs w:val="28"/>
        </w:rPr>
        <w:t xml:space="preserve">будут уведомлены путем </w:t>
      </w:r>
      <w:proofErr w:type="spellStart"/>
      <w:r w:rsidR="00546868" w:rsidRPr="00797F3C">
        <w:rPr>
          <w:szCs w:val="28"/>
          <w:lang w:val="en-US"/>
        </w:rPr>
        <w:t>sms</w:t>
      </w:r>
      <w:proofErr w:type="spellEnd"/>
      <w:r w:rsidR="00546868" w:rsidRPr="00797F3C">
        <w:rPr>
          <w:szCs w:val="28"/>
        </w:rPr>
        <w:t>-</w:t>
      </w:r>
      <w:proofErr w:type="spellStart"/>
      <w:r w:rsidR="00804AA0" w:rsidRPr="00797F3C">
        <w:rPr>
          <w:szCs w:val="28"/>
        </w:rPr>
        <w:t>сообщени</w:t>
      </w:r>
      <w:proofErr w:type="spellEnd"/>
      <w:r w:rsidRPr="00797F3C">
        <w:rPr>
          <w:szCs w:val="28"/>
          <w:lang w:val="kk-KZ"/>
        </w:rPr>
        <w:t>й</w:t>
      </w:r>
      <w:r w:rsidR="00804AA0" w:rsidRPr="00797F3C">
        <w:rPr>
          <w:szCs w:val="28"/>
        </w:rPr>
        <w:t xml:space="preserve"> через сайт http://www.STOPCOVID.KZ.».</w:t>
      </w:r>
    </w:p>
    <w:p w:rsidR="00804AA0" w:rsidRPr="00797F3C" w:rsidRDefault="00804AA0" w:rsidP="00804AA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797F3C">
        <w:rPr>
          <w:rFonts w:ascii="Times New Roman" w:eastAsia="Times New Roman" w:hAnsi="Times New Roman"/>
          <w:sz w:val="28"/>
          <w:szCs w:val="28"/>
          <w:lang w:eastAsia="ru-RU"/>
        </w:rPr>
        <w:t>Пункт 7 изложить в следующей редакции:</w:t>
      </w:r>
    </w:p>
    <w:p w:rsidR="00804AA0" w:rsidRPr="00797F3C" w:rsidRDefault="00804AA0" w:rsidP="00804AA0">
      <w:pPr>
        <w:tabs>
          <w:tab w:val="left" w:pos="0"/>
        </w:tabs>
        <w:jc w:val="both"/>
        <w:rPr>
          <w:b/>
          <w:szCs w:val="28"/>
        </w:rPr>
      </w:pPr>
      <w:r w:rsidRPr="00797F3C">
        <w:rPr>
          <w:b/>
          <w:szCs w:val="28"/>
        </w:rPr>
        <w:tab/>
        <w:t>«7. Всем территориальным государственным органам и подведомственным им организациям, юридическим лицам (независимо от форм собственности), индивидуальным предпринимателям:».</w:t>
      </w:r>
    </w:p>
    <w:p w:rsidR="00804AA0" w:rsidRPr="00797F3C" w:rsidRDefault="00804AA0" w:rsidP="00804AA0">
      <w:pPr>
        <w:pStyle w:val="a3"/>
        <w:tabs>
          <w:tab w:val="left" w:pos="0"/>
        </w:tabs>
        <w:spacing w:after="0" w:line="240" w:lineRule="auto"/>
        <w:ind w:left="0" w:right="-1"/>
        <w:jc w:val="both"/>
        <w:rPr>
          <w:rFonts w:ascii="Times New Roman" w:hAnsi="Times New Roman"/>
          <w:b/>
          <w:sz w:val="28"/>
          <w:szCs w:val="28"/>
        </w:rPr>
      </w:pPr>
      <w:r w:rsidRPr="00797F3C">
        <w:rPr>
          <w:rFonts w:ascii="Courier New" w:hAnsi="Courier New" w:cs="Courier New"/>
          <w:spacing w:val="2"/>
          <w:sz w:val="20"/>
          <w:szCs w:val="20"/>
          <w:shd w:val="clear" w:color="auto" w:fill="FFFFFF"/>
        </w:rPr>
        <w:tab/>
      </w:r>
      <w:r w:rsidRPr="00797F3C">
        <w:rPr>
          <w:rFonts w:ascii="Times New Roman" w:hAnsi="Times New Roman"/>
          <w:sz w:val="28"/>
          <w:szCs w:val="28"/>
        </w:rPr>
        <w:t xml:space="preserve">2. Контроль за исполнением настоящего </w:t>
      </w:r>
      <w:r w:rsidRPr="00797F3C">
        <w:rPr>
          <w:rFonts w:ascii="Times New Roman" w:hAnsi="Times New Roman"/>
          <w:sz w:val="28"/>
          <w:szCs w:val="28"/>
          <w:lang w:val="kk-KZ"/>
        </w:rPr>
        <w:t>постановления</w:t>
      </w:r>
      <w:r w:rsidRPr="00797F3C">
        <w:rPr>
          <w:rFonts w:ascii="Times New Roman" w:hAnsi="Times New Roman"/>
          <w:sz w:val="28"/>
          <w:szCs w:val="28"/>
        </w:rPr>
        <w:t xml:space="preserve"> возложить на </w:t>
      </w:r>
      <w:r w:rsidRPr="00797F3C">
        <w:rPr>
          <w:rFonts w:ascii="Times New Roman" w:hAnsi="Times New Roman"/>
          <w:sz w:val="28"/>
          <w:szCs w:val="28"/>
          <w:lang w:val="kk-KZ"/>
        </w:rPr>
        <w:t>заместителя руководителя департамента Мустаева Н.Е</w:t>
      </w:r>
      <w:r w:rsidRPr="00797F3C">
        <w:rPr>
          <w:rFonts w:ascii="Times New Roman" w:hAnsi="Times New Roman"/>
          <w:sz w:val="28"/>
          <w:szCs w:val="28"/>
        </w:rPr>
        <w:t>.</w:t>
      </w:r>
    </w:p>
    <w:p w:rsidR="00804AA0" w:rsidRPr="00E36DEB" w:rsidRDefault="00804AA0" w:rsidP="00804AA0">
      <w:pPr>
        <w:pStyle w:val="a3"/>
        <w:tabs>
          <w:tab w:val="left" w:pos="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797F3C">
        <w:rPr>
          <w:rFonts w:ascii="Times New Roman" w:hAnsi="Times New Roman"/>
          <w:sz w:val="28"/>
          <w:szCs w:val="28"/>
        </w:rPr>
        <w:tab/>
        <w:t>3. Настоящее постановление вступает в силу с 14 апреля 2020 года.</w:t>
      </w:r>
    </w:p>
    <w:p w:rsidR="00804AA0" w:rsidRPr="00E36DEB" w:rsidRDefault="00804AA0" w:rsidP="00804AA0">
      <w:pPr>
        <w:pStyle w:val="a3"/>
        <w:tabs>
          <w:tab w:val="left" w:pos="0"/>
        </w:tabs>
        <w:spacing w:after="0" w:line="240" w:lineRule="auto"/>
        <w:ind w:left="0" w:right="-1"/>
        <w:jc w:val="both"/>
        <w:rPr>
          <w:rFonts w:ascii="Times New Roman" w:hAnsi="Times New Roman"/>
          <w:b/>
          <w:sz w:val="28"/>
          <w:szCs w:val="28"/>
        </w:rPr>
      </w:pPr>
      <w:r w:rsidRPr="00E36DEB">
        <w:rPr>
          <w:rFonts w:ascii="Times New Roman" w:hAnsi="Times New Roman"/>
          <w:sz w:val="28"/>
          <w:szCs w:val="28"/>
        </w:rPr>
        <w:tab/>
      </w:r>
    </w:p>
    <w:p w:rsidR="00804AA0" w:rsidRPr="00E36DEB" w:rsidRDefault="00804AA0" w:rsidP="00804AA0">
      <w:pPr>
        <w:jc w:val="both"/>
      </w:pPr>
    </w:p>
    <w:p w:rsidR="00804AA0" w:rsidRPr="0019282D" w:rsidRDefault="00804AA0" w:rsidP="00804AA0">
      <w:pPr>
        <w:rPr>
          <w:b/>
          <w:lang w:val="kk-KZ"/>
        </w:rPr>
      </w:pPr>
      <w:r w:rsidRPr="0019282D">
        <w:rPr>
          <w:b/>
          <w:lang w:val="kk-KZ"/>
        </w:rPr>
        <w:t>Главный Государственный санитарный врач</w:t>
      </w:r>
    </w:p>
    <w:p w:rsidR="00D93C0F" w:rsidRPr="00A84E93" w:rsidRDefault="00804AA0">
      <w:pPr>
        <w:rPr>
          <w:b/>
          <w:lang w:val="kk-KZ"/>
        </w:rPr>
      </w:pPr>
      <w:r w:rsidRPr="0019282D">
        <w:rPr>
          <w:b/>
          <w:lang w:val="kk-KZ"/>
        </w:rPr>
        <w:t>Западно-Казахстанской области</w:t>
      </w:r>
      <w:r w:rsidRPr="0019282D">
        <w:rPr>
          <w:b/>
          <w:lang w:val="kk-KZ"/>
        </w:rPr>
        <w:tab/>
      </w:r>
      <w:r w:rsidRPr="0019282D">
        <w:rPr>
          <w:b/>
          <w:lang w:val="kk-KZ"/>
        </w:rPr>
        <w:tab/>
      </w:r>
      <w:r w:rsidRPr="0019282D">
        <w:rPr>
          <w:b/>
          <w:lang w:val="kk-KZ"/>
        </w:rPr>
        <w:tab/>
      </w:r>
      <w:r w:rsidRPr="0019282D">
        <w:rPr>
          <w:b/>
          <w:lang w:val="kk-KZ"/>
        </w:rPr>
        <w:tab/>
      </w:r>
      <w:r w:rsidRPr="0019282D">
        <w:rPr>
          <w:b/>
          <w:lang w:val="kk-KZ"/>
        </w:rPr>
        <w:tab/>
      </w:r>
      <w:r w:rsidRPr="0019282D">
        <w:rPr>
          <w:b/>
          <w:lang w:val="kk-KZ"/>
        </w:rPr>
        <w:tab/>
        <w:t>М.Арыспаев</w:t>
      </w:r>
      <w:bookmarkStart w:id="0" w:name="_GoBack"/>
      <w:bookmarkEnd w:id="0"/>
    </w:p>
    <w:sectPr w:rsidR="00D93C0F" w:rsidRPr="00A84E93" w:rsidSect="008F6004">
      <w:headerReference w:type="default" r:id="rId8"/>
      <w:pgSz w:w="11906" w:h="16838"/>
      <w:pgMar w:top="993" w:right="707" w:bottom="56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272" w:rsidRDefault="00686272">
      <w:r>
        <w:separator/>
      </w:r>
    </w:p>
  </w:endnote>
  <w:endnote w:type="continuationSeparator" w:id="0">
    <w:p w:rsidR="00686272" w:rsidRDefault="00686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272" w:rsidRDefault="00686272">
      <w:r>
        <w:separator/>
      </w:r>
    </w:p>
  </w:footnote>
  <w:footnote w:type="continuationSeparator" w:id="0">
    <w:p w:rsidR="00686272" w:rsidRDefault="006862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1802611"/>
      <w:docPartObj>
        <w:docPartGallery w:val="Page Numbers (Top of Page)"/>
        <w:docPartUnique/>
      </w:docPartObj>
    </w:sdtPr>
    <w:sdtContent>
      <w:p w:rsidR="00A82576" w:rsidRDefault="00012DB8">
        <w:pPr>
          <w:pStyle w:val="a4"/>
          <w:jc w:val="center"/>
        </w:pPr>
        <w:r>
          <w:fldChar w:fldCharType="begin"/>
        </w:r>
        <w:r w:rsidR="00804AA0">
          <w:instrText xml:space="preserve"> PAGE   \* MERGEFORMAT </w:instrText>
        </w:r>
        <w:r>
          <w:fldChar w:fldCharType="separate"/>
        </w:r>
        <w:r w:rsidR="00797F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4FED" w:rsidRDefault="0068627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50C9"/>
    <w:rsid w:val="00012DB8"/>
    <w:rsid w:val="000A1B65"/>
    <w:rsid w:val="00145E8A"/>
    <w:rsid w:val="002C50C9"/>
    <w:rsid w:val="00546868"/>
    <w:rsid w:val="00686272"/>
    <w:rsid w:val="00797F3C"/>
    <w:rsid w:val="00804AA0"/>
    <w:rsid w:val="0081487F"/>
    <w:rsid w:val="00A84E93"/>
    <w:rsid w:val="00D93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A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A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804A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4A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804AA0"/>
    <w:pPr>
      <w:spacing w:before="100" w:beforeAutospacing="1" w:after="100" w:afterAutospacing="1"/>
      <w:ind w:firstLine="709"/>
      <w:jc w:val="both"/>
    </w:pPr>
    <w:rPr>
      <w:sz w:val="24"/>
      <w:szCs w:val="24"/>
      <w:lang w:val="kk-KZ" w:eastAsia="kk-KZ"/>
    </w:rPr>
  </w:style>
  <w:style w:type="character" w:styleId="a7">
    <w:name w:val="Hyperlink"/>
    <w:basedOn w:val="a0"/>
    <w:uiPriority w:val="99"/>
    <w:unhideWhenUsed/>
    <w:rsid w:val="00804AA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A1B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1B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4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TOPCOVID.KZ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Алтай Дарисов</dc:creator>
  <cp:keywords/>
  <dc:description/>
  <cp:lastModifiedBy>ДЗПП-8</cp:lastModifiedBy>
  <cp:revision>5</cp:revision>
  <cp:lastPrinted>2020-04-13T12:46:00Z</cp:lastPrinted>
  <dcterms:created xsi:type="dcterms:W3CDTF">2020-04-13T06:46:00Z</dcterms:created>
  <dcterms:modified xsi:type="dcterms:W3CDTF">2020-04-13T13:34:00Z</dcterms:modified>
</cp:coreProperties>
</file>